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信阳农林学院</w:t>
      </w:r>
      <w:r>
        <w:rPr>
          <w:rFonts w:hint="eastAsia" w:asciiTheme="minorEastAsia" w:hAnsiTheme="minorEastAsia" w:eastAsiaTheme="minorEastAsia"/>
          <w:b/>
          <w:sz w:val="32"/>
          <w:szCs w:val="32"/>
          <w:lang w:eastAsia="zh-CN"/>
        </w:rPr>
        <w:t>图书馆</w:t>
      </w:r>
      <w:r>
        <w:rPr>
          <w:rFonts w:hint="eastAsia" w:asciiTheme="minorEastAsia" w:hAnsiTheme="minorEastAsia" w:eastAsiaTheme="minorEastAsia"/>
          <w:b/>
          <w:sz w:val="32"/>
          <w:szCs w:val="32"/>
        </w:rPr>
        <w:t>精选50本好书</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b/>
          <w:sz w:val="28"/>
          <w:szCs w:val="28"/>
        </w:rPr>
        <w:t>《如何阅读一本书》</w:t>
      </w:r>
      <w:r>
        <w:rPr>
          <w:rFonts w:hint="eastAsia" w:asciiTheme="minorEastAsia" w:hAnsiTheme="minorEastAsia" w:eastAsiaTheme="minorEastAsia"/>
          <w:sz w:val="28"/>
          <w:szCs w:val="28"/>
        </w:rPr>
        <w:t>，</w:t>
      </w:r>
      <w:r>
        <w:fldChar w:fldCharType="begin"/>
      </w:r>
      <w:r>
        <w:instrText xml:space="preserve"> HYPERLINK "https://www.amazon.cn/s/ref=dp_byline_sr_ebooks_1?ie=UTF8&amp;text=%E8%8E%AB%E6%8F%90%E9%BB%98%C2%B7J%C2%B7%E8%89%BE%E5%BE%B7%E5%8B%92&amp;search-alias=digital-text&amp;field-author=%E8%8E%AB%E6%8F%90%E9%BB%98%C2%B7J%C2%B7%E8%89%BE%E5%BE%B7%E5%8B%92&amp;sort=relevancerank" </w:instrText>
      </w:r>
      <w:r>
        <w:fldChar w:fldCharType="separate"/>
      </w:r>
      <w:r>
        <w:rPr>
          <w:rFonts w:asciiTheme="minorEastAsia" w:hAnsiTheme="minorEastAsia" w:eastAsiaTheme="minorEastAsia"/>
          <w:sz w:val="28"/>
          <w:szCs w:val="28"/>
        </w:rPr>
        <w:t>莫提默·J·艾德勒</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r>
        <w:fldChar w:fldCharType="begin"/>
      </w:r>
      <w:r>
        <w:instrText xml:space="preserve"> HYPERLINK "https://www.amazon.cn/s/ref=dp_byline_sr_ebooks_2?ie=UTF8&amp;text=%E6%9F%A5%E5%B0%94%E6%96%AF%C2%B7%E8%8C%83%E5%A4%9A%E4%BC%A6&amp;search-alias=digital-text&amp;field-author=%E6%9F%A5%E5%B0%94%E6%96%AF%C2%B7%E8%8C%83%E5%A4%9A%E4%BC%A6&amp;sort=relevancerank" </w:instrText>
      </w:r>
      <w:r>
        <w:fldChar w:fldCharType="separate"/>
      </w:r>
      <w:r>
        <w:rPr>
          <w:rFonts w:asciiTheme="minorEastAsia" w:hAnsiTheme="minorEastAsia" w:eastAsiaTheme="minorEastAsia"/>
          <w:sz w:val="28"/>
          <w:szCs w:val="28"/>
        </w:rPr>
        <w:t>查尔斯·范多伦</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一本阅读指南，一本指导人们如何阅读的名作，曾高踞全美畅销书排行榜榜首，自问世以来，好评甚多，重版多次。书中介绍了阅读的方法、技巧，阅读所应具备的广阔视野。 </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b/>
          <w:sz w:val="28"/>
          <w:szCs w:val="28"/>
        </w:rPr>
        <w:t>《乌合之众：大众心理研究》</w:t>
      </w:r>
      <w:r>
        <w:rPr>
          <w:rFonts w:hint="eastAsia" w:asciiTheme="minorEastAsia" w:hAnsiTheme="minorEastAsia" w:eastAsiaTheme="minorEastAsia"/>
          <w:sz w:val="28"/>
          <w:szCs w:val="28"/>
        </w:rPr>
        <w:t>，古斯塔夫·勒庞。</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豆瓣评分：8.4分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本书作者是法国著名社会心理学家，</w:t>
      </w:r>
      <w:r>
        <w:rPr>
          <w:rFonts w:hint="eastAsia" w:asciiTheme="minorEastAsia" w:hAnsiTheme="minorEastAsia" w:eastAsiaTheme="minorEastAsia"/>
          <w:sz w:val="28"/>
          <w:szCs w:val="28"/>
        </w:rPr>
        <w:t>此书是他</w:t>
      </w:r>
      <w:r>
        <w:rPr>
          <w:rFonts w:asciiTheme="minorEastAsia" w:hAnsiTheme="minorEastAsia" w:eastAsiaTheme="minorEastAsia"/>
          <w:sz w:val="28"/>
          <w:szCs w:val="28"/>
        </w:rPr>
        <w:t>最著名</w:t>
      </w:r>
      <w:r>
        <w:rPr>
          <w:rFonts w:hint="eastAsia" w:asciiTheme="minorEastAsia" w:hAnsiTheme="minorEastAsia" w:eastAsiaTheme="minorEastAsia"/>
          <w:sz w:val="28"/>
          <w:szCs w:val="28"/>
        </w:rPr>
        <w:t>也</w:t>
      </w:r>
      <w:r>
        <w:rPr>
          <w:rFonts w:asciiTheme="minorEastAsia" w:hAnsiTheme="minorEastAsia" w:eastAsiaTheme="minorEastAsia"/>
          <w:sz w:val="28"/>
          <w:szCs w:val="28"/>
        </w:rPr>
        <w:t>最有影响的</w:t>
      </w:r>
      <w:r>
        <w:rPr>
          <w:rFonts w:hint="eastAsia" w:asciiTheme="minorEastAsia" w:hAnsiTheme="minorEastAsia" w:eastAsiaTheme="minorEastAsia"/>
          <w:sz w:val="28"/>
          <w:szCs w:val="28"/>
        </w:rPr>
        <w:t>著作</w:t>
      </w:r>
      <w:r>
        <w:rPr>
          <w:rFonts w:asciiTheme="minorEastAsia" w:hAnsiTheme="minorEastAsia" w:eastAsiaTheme="minorEastAsia"/>
          <w:sz w:val="28"/>
          <w:szCs w:val="28"/>
        </w:rPr>
        <w:t>。作者论述在传统社会因素毁灭、工业时代巨变的基础上，“群体的时代”已经到来。书中极为精致地描述了集体心态，对人们理解集体行为的作用以及对社会心理学的思考发挥了巨大影响。</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 </w:t>
      </w:r>
      <w:r>
        <w:rPr>
          <w:rFonts w:hint="eastAsia" w:asciiTheme="minorEastAsia" w:hAnsiTheme="minorEastAsia" w:eastAsiaTheme="minorEastAsia"/>
          <w:b/>
          <w:sz w:val="28"/>
          <w:szCs w:val="28"/>
        </w:rPr>
        <w:t>《红楼梦》</w:t>
      </w:r>
      <w:r>
        <w:rPr>
          <w:rFonts w:hint="eastAsia" w:asciiTheme="minorEastAsia" w:hAnsiTheme="minorEastAsia" w:eastAsiaTheme="minorEastAsia"/>
          <w:sz w:val="28"/>
          <w:szCs w:val="28"/>
        </w:rPr>
        <w:t>，曹雪芹。</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中国古代小说的巅峰之作。全书以荣国府的日常生活为中心，以宝玉、黛玉、宝钗的爱情婚姻悲剧及大观园中点滴琐事为主线，以金陵贵族名门贾、史、王、薛四大家族由鼎盛走向衰亡的历史为暗线，展现了封建时代家族和社会的没落。 </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 </w:t>
      </w:r>
      <w:r>
        <w:rPr>
          <w:rFonts w:hint="eastAsia" w:asciiTheme="minorEastAsia" w:hAnsiTheme="minorEastAsia" w:eastAsiaTheme="minorEastAsia"/>
          <w:b/>
          <w:sz w:val="28"/>
          <w:szCs w:val="28"/>
        </w:rPr>
        <w:t>《万历十五年》</w:t>
      </w:r>
      <w:r>
        <w:rPr>
          <w:rFonts w:hint="eastAsia" w:asciiTheme="minorEastAsia" w:hAnsiTheme="minorEastAsia" w:eastAsiaTheme="minorEastAsia"/>
          <w:sz w:val="28"/>
          <w:szCs w:val="28"/>
        </w:rPr>
        <w:t>，黄仁宇。</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明万历十五年，即公元1587年，在中国历史上原本是极其普通的年份。作者以该年前后的</w:t>
      </w:r>
      <w:r>
        <w:rPr>
          <w:rFonts w:hint="eastAsia" w:asciiTheme="minorEastAsia" w:hAnsiTheme="minorEastAsia" w:eastAsiaTheme="minorEastAsia"/>
          <w:sz w:val="28"/>
          <w:szCs w:val="28"/>
        </w:rPr>
        <w:t>历</w:t>
      </w:r>
      <w:r>
        <w:rPr>
          <w:rFonts w:asciiTheme="minorEastAsia" w:hAnsiTheme="minorEastAsia" w:eastAsiaTheme="minorEastAsia"/>
          <w:sz w:val="28"/>
          <w:szCs w:val="28"/>
        </w:rPr>
        <w:t>史事件及生活在那个时代的人物为中心，抽丝剥茧，梳理了中国传统社会管理层面存在的种种问题，并在此基础上探索现代中国应当涉取的经验和教训。</w:t>
      </w:r>
      <w:r>
        <w:rPr>
          <w:rFonts w:hint="eastAsia" w:asciiTheme="minorEastAsia" w:hAnsiTheme="minorEastAsia" w:eastAsiaTheme="minorEastAsia"/>
          <w:sz w:val="28"/>
          <w:szCs w:val="28"/>
        </w:rPr>
        <w:t>5.</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hint="eastAsia" w:asciiTheme="minorEastAsia" w:hAnsiTheme="minorEastAsia" w:eastAsiaTheme="minorEastAsia"/>
          <w:b/>
          <w:sz w:val="28"/>
          <w:szCs w:val="28"/>
        </w:rPr>
        <w:t>《文学回忆录》</w:t>
      </w:r>
      <w:r>
        <w:rPr>
          <w:rFonts w:hint="eastAsia" w:asciiTheme="minorEastAsia" w:hAnsiTheme="minorEastAsia" w:eastAsiaTheme="minorEastAsia"/>
          <w:sz w:val="28"/>
          <w:szCs w:val="28"/>
        </w:rPr>
        <w:t>（全2册），木心。</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豆瓣评分：9.2分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文学是可爱的</w:t>
      </w:r>
      <w:r>
        <w:rPr>
          <w:rFonts w:hint="eastAsia" w:asciiTheme="minorEastAsia" w:hAnsiTheme="minorEastAsia" w:eastAsiaTheme="minorEastAsia"/>
          <w:sz w:val="28"/>
          <w:szCs w:val="28"/>
        </w:rPr>
        <w:t>，</w:t>
      </w:r>
      <w:r>
        <w:rPr>
          <w:rFonts w:asciiTheme="minorEastAsia" w:hAnsiTheme="minorEastAsia" w:eastAsiaTheme="minorEastAsia"/>
          <w:sz w:val="28"/>
          <w:szCs w:val="28"/>
        </w:rPr>
        <w:t>生活是好玩的</w:t>
      </w:r>
      <w:r>
        <w:rPr>
          <w:rFonts w:hint="eastAsia" w:asciiTheme="minorEastAsia" w:hAnsiTheme="minorEastAsia" w:eastAsiaTheme="minorEastAsia"/>
          <w:sz w:val="28"/>
          <w:szCs w:val="28"/>
        </w:rPr>
        <w:t>，</w:t>
      </w:r>
      <w:r>
        <w:rPr>
          <w:rFonts w:asciiTheme="minorEastAsia" w:hAnsiTheme="minorEastAsia" w:eastAsiaTheme="minorEastAsia"/>
          <w:sz w:val="28"/>
          <w:szCs w:val="28"/>
        </w:rPr>
        <w:t>艺术是要有所牺牲的。八十年代末，木心客居纽约时期，亦自他恢复写作、持续出书以来，纽约地面的大陆和台湾同行在异国谋饭之中，居然促成木心开讲“世界文学史”，忽忽长达五年的一场“文学的远征”——从1989年1月15日开课，到1994年1月9日最后一课，每位听课人轮流提供自家客厅，在座者有画家、舞蹈家、史家、雕刻家等等。</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b/>
          <w:sz w:val="28"/>
          <w:szCs w:val="28"/>
        </w:rPr>
        <w:t>《论美国的民主》</w:t>
      </w:r>
      <w:r>
        <w:rPr>
          <w:rFonts w:hint="eastAsia" w:asciiTheme="minorEastAsia" w:hAnsiTheme="minorEastAsia" w:eastAsiaTheme="minorEastAsia"/>
          <w:sz w:val="28"/>
          <w:szCs w:val="28"/>
        </w:rPr>
        <w:t>，阿列克西·德·托克维尔。</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豆瓣评分：9.2分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托克维尔从古典自由主义的思想传统出发，探索美国的民主制度及其根源。当全世界对“民主”这一新奇的观念或制度仍然存在幻想、误解及恐惧时，托克维尔却以超越时代的真知灼见阐述了民主的是非利弊，将美国的社会状况、哲学观念、宗教思想等与以英法为代表的西欧国家进行对比，探讨了如何以美国为参照，从本国现状出发，建成民主制度。书中所言影响深远，极具现实意义。</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w:t>
      </w:r>
      <w:r>
        <w:rPr>
          <w:rFonts w:hint="eastAsia" w:asciiTheme="minorEastAsia" w:hAnsiTheme="minorEastAsia" w:eastAsiaTheme="minorEastAsia"/>
          <w:b/>
          <w:sz w:val="28"/>
          <w:szCs w:val="28"/>
        </w:rPr>
        <w:t>《中国历代政治得失》</w:t>
      </w:r>
      <w:r>
        <w:rPr>
          <w:rFonts w:hint="eastAsia" w:asciiTheme="minorEastAsia" w:hAnsiTheme="minorEastAsia" w:eastAsiaTheme="minorEastAsia"/>
          <w:sz w:val="28"/>
          <w:szCs w:val="28"/>
        </w:rPr>
        <w:t>，钱穆。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1952年春，钱穆先生应有关方面之邀，以“中国历代政治得失”为题进行了五次讲演。</w:t>
      </w:r>
      <w:r>
        <w:rPr>
          <w:rFonts w:hint="eastAsia" w:asciiTheme="minorEastAsia" w:hAnsiTheme="minorEastAsia" w:eastAsiaTheme="minorEastAsia"/>
          <w:sz w:val="28"/>
          <w:szCs w:val="28"/>
        </w:rPr>
        <w:t>此书</w:t>
      </w:r>
      <w:r>
        <w:rPr>
          <w:rFonts w:asciiTheme="minorEastAsia" w:hAnsiTheme="minorEastAsia" w:eastAsiaTheme="minorEastAsia"/>
          <w:sz w:val="28"/>
          <w:szCs w:val="28"/>
        </w:rPr>
        <w:t>即是先生根据讲义整理而成，分别从“政府的组织”、“考试和选举”、“赋税制度”、“国防与兵役制度”四个方面，对汉、唐、宋、明、清五个朝代的政治得失作出分析评说，是研究中国传统政治及传统文化的一本必读书。</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w:t>
      </w:r>
      <w:r>
        <w:rPr>
          <w:rFonts w:hint="eastAsia" w:asciiTheme="minorEastAsia" w:hAnsiTheme="minorEastAsia" w:eastAsiaTheme="minorEastAsia"/>
          <w:b/>
          <w:sz w:val="28"/>
          <w:szCs w:val="28"/>
        </w:rPr>
        <w:t>《江城》</w:t>
      </w:r>
      <w:r>
        <w:rPr>
          <w:rFonts w:hint="eastAsia" w:asciiTheme="minorEastAsia" w:hAnsiTheme="minorEastAsia" w:eastAsiaTheme="minorEastAsia"/>
          <w:sz w:val="28"/>
          <w:szCs w:val="28"/>
        </w:rPr>
        <w:t>，彼得·海勒斯。</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1996年，彼得·海斯勒来到涪陵师专支教，在融入当地生活的过程中，他开始发现，当时的涪陵正同中国内地的许多贫困小城一样，处于一个独特的历史时期，充满了变革与活力，紧张与革新。《江城》并不是一本关于中国的书，它只涉及一小段特定时期内中国的某个小地方。从地理和历史上看，涪陵位于江河中游，所以人们有时很难看清她从何而来，又去往何处。</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w:t>
      </w:r>
      <w:r>
        <w:rPr>
          <w:rFonts w:hint="eastAsia" w:asciiTheme="minorEastAsia" w:hAnsiTheme="minorEastAsia" w:eastAsiaTheme="minorEastAsia"/>
          <w:b/>
          <w:sz w:val="28"/>
          <w:szCs w:val="28"/>
        </w:rPr>
        <w:t>《看见》</w:t>
      </w:r>
      <w:r>
        <w:rPr>
          <w:rFonts w:hint="eastAsia" w:asciiTheme="minorEastAsia" w:hAnsiTheme="minorEastAsia" w:eastAsiaTheme="minorEastAsia"/>
          <w:sz w:val="28"/>
          <w:szCs w:val="28"/>
        </w:rPr>
        <w:t>，柴静。</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“你想如何报道一个国家，就要如何报道自己。”</w:t>
      </w:r>
      <w:r>
        <w:rPr>
          <w:rFonts w:hint="eastAsia" w:asciiTheme="minorEastAsia" w:hAnsiTheme="minorEastAsia" w:eastAsiaTheme="minorEastAsia"/>
          <w:sz w:val="28"/>
          <w:szCs w:val="28"/>
        </w:rPr>
        <w:t>此书</w:t>
      </w:r>
      <w:r>
        <w:rPr>
          <w:rFonts w:asciiTheme="minorEastAsia" w:hAnsiTheme="minorEastAsia" w:eastAsiaTheme="minorEastAsia"/>
          <w:sz w:val="28"/>
          <w:szCs w:val="28"/>
        </w:rPr>
        <w:t>记录了她从对新闻一无所知的新人，尝遍失败、迷茫、摔打的滋味，到如今成为央视最受欢迎的女记者和主持人，柴静从未停止反思和追问，《看见》告诉你柴静何以成为柴静，她经历过什么，思考着什么，又记下了什么。</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w:t>
      </w:r>
      <w:r>
        <w:rPr>
          <w:rFonts w:hint="eastAsia" w:asciiTheme="minorEastAsia" w:hAnsiTheme="minorEastAsia" w:eastAsiaTheme="minorEastAsia"/>
          <w:b/>
          <w:sz w:val="28"/>
          <w:szCs w:val="28"/>
        </w:rPr>
        <w:t>《思考，快与慢》</w:t>
      </w:r>
      <w:r>
        <w:rPr>
          <w:rFonts w:hint="eastAsia" w:asciiTheme="minorEastAsia" w:hAnsiTheme="minorEastAsia" w:eastAsiaTheme="minorEastAsia"/>
          <w:sz w:val="28"/>
          <w:szCs w:val="28"/>
        </w:rPr>
        <w:t>，丹尼尔·卡尼曼。</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书中，卡尼曼会带领我们体验一次思维的创新之旅。他认为，我们的大脑有快与慢两种</w:t>
      </w:r>
      <w:r>
        <w:rPr>
          <w:rFonts w:hint="eastAsia" w:asciiTheme="minorEastAsia" w:hAnsiTheme="minorEastAsia" w:eastAsiaTheme="minorEastAsia"/>
          <w:sz w:val="28"/>
          <w:szCs w:val="28"/>
        </w:rPr>
        <w:t>做</w:t>
      </w:r>
      <w:r>
        <w:rPr>
          <w:rFonts w:asciiTheme="minorEastAsia" w:hAnsiTheme="minorEastAsia" w:eastAsiaTheme="minorEastAsia"/>
          <w:sz w:val="28"/>
          <w:szCs w:val="28"/>
        </w:rPr>
        <w:t>决定的方式。常用的无意识的“系统1”依赖情感、记忆和经验迅速作出判断，它见闻广博，使我们能够迅速对眼前的情况作出反应。但系统1也很容易上当，它固守“眼见即为事实”的原则，任由损失厌恶和乐观偏见之类的错觉引导我们作出错误的选择。有意识的“系统2”通过调动注意力来分析和解决问题，并作出决定，它比较慢，不容易出错，但它很懒惰，经常走捷径，直接采纳系统1的直觉型判断结果。</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w:t>
      </w:r>
      <w:r>
        <w:rPr>
          <w:rFonts w:hint="eastAsia" w:asciiTheme="minorEastAsia" w:hAnsiTheme="minorEastAsia" w:eastAsiaTheme="minorEastAsia"/>
          <w:b/>
          <w:sz w:val="28"/>
          <w:szCs w:val="28"/>
        </w:rPr>
        <w:t>《浪潮之巅》</w:t>
      </w:r>
      <w:r>
        <w:rPr>
          <w:rFonts w:hint="eastAsia" w:asciiTheme="minorEastAsia" w:hAnsiTheme="minorEastAsia" w:eastAsiaTheme="minorEastAsia"/>
          <w:sz w:val="28"/>
          <w:szCs w:val="28"/>
        </w:rPr>
        <w:t>，吴军。</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这不是一本科技产业发展历史集，而是在这个数字时代，一本IT人非读不可，而非IT人也应该拜读的作品。一个企业的发展与崛起，绝非只是空有领导强人即可达成。任何的决策、同期的商业环境，都在都影响着企业的兴衰。</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w:t>
      </w:r>
      <w:r>
        <w:rPr>
          <w:rFonts w:hint="eastAsia" w:asciiTheme="minorEastAsia" w:hAnsiTheme="minorEastAsia" w:eastAsiaTheme="minorEastAsia"/>
          <w:b/>
          <w:sz w:val="28"/>
          <w:szCs w:val="28"/>
        </w:rPr>
        <w:t>《1984》</w:t>
      </w:r>
      <w:r>
        <w:rPr>
          <w:rFonts w:hint="eastAsia" w:asciiTheme="minorEastAsia" w:hAnsiTheme="minorEastAsia" w:eastAsiaTheme="minorEastAsia"/>
          <w:sz w:val="28"/>
          <w:szCs w:val="28"/>
        </w:rPr>
        <w:t>，乔治·奥威尔。</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乔治·奥威尔是英国伟大的人道主义作家、新闻记者和社会评论家，著名的英语文体家。《一九八四》是奥威尔的传世之作，堪称世界文坛最著名的反乌托邦、反极权的政治讽喻小说。他在小说中创造的“老大哥”、“双重思想”、“新话”等词汇都已收入权威的英语词典，甚至由他的姓衍生出“奥威尔式”（Orwellian）、“奥威尔主义”（orwellism）这样的通用词汇，不断出现在报道国际新闻的记者笔下，足见其作品在英语国家之深远。</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13.</w:t>
      </w:r>
      <w:r>
        <w:rPr>
          <w:rFonts w:hint="eastAsia" w:asciiTheme="minorEastAsia" w:hAnsiTheme="minorEastAsia" w:eastAsiaTheme="minorEastAsia"/>
          <w:b/>
          <w:sz w:val="28"/>
          <w:szCs w:val="28"/>
        </w:rPr>
        <w:t>《爱的艺术》</w:t>
      </w:r>
      <w:r>
        <w:rPr>
          <w:rFonts w:hint="eastAsia" w:asciiTheme="minorEastAsia" w:hAnsiTheme="minorEastAsia" w:eastAsiaTheme="minorEastAsia"/>
          <w:sz w:val="28"/>
          <w:szCs w:val="28"/>
        </w:rPr>
        <w:t>，艾里希·弗洛姆。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弗洛姆认为，爱情不是一种与人的成熟程度无关，只需要投入身心的感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14.</w:t>
      </w:r>
      <w:r>
        <w:rPr>
          <w:rFonts w:hint="eastAsia" w:asciiTheme="minorEastAsia" w:hAnsiTheme="minorEastAsia" w:eastAsiaTheme="minorEastAsia"/>
          <w:b/>
          <w:sz w:val="28"/>
          <w:szCs w:val="28"/>
        </w:rPr>
        <w:t>《最好的告别》</w:t>
      </w:r>
      <w:r>
        <w:rPr>
          <w:rFonts w:hint="eastAsia" w:asciiTheme="minorEastAsia" w:hAnsiTheme="minorEastAsia" w:eastAsiaTheme="minorEastAsia"/>
          <w:sz w:val="28"/>
          <w:szCs w:val="28"/>
        </w:rPr>
        <w:t>，阿图·葛文德。</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作者选择常人不愿面对的话题——衰老与死亡，梳理了美国社会养老的方方面面和发展历程，以及医学界对末期病人的不当处置。书中不只讲述了死亡和医药的局限，也揭示了如何自主、快乐、拥有尊严地活到生命的终点。书中对“善终服务”“辅助生活”“生前预嘱”等一系列作者推崇的理念，都穿插在故事中作出了详尽的说明，相信会给老龄化日益加剧的中国社会以启迪。</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15.</w:t>
      </w:r>
      <w:r>
        <w:rPr>
          <w:rFonts w:hint="eastAsia" w:asciiTheme="minorEastAsia" w:hAnsiTheme="minorEastAsia" w:eastAsiaTheme="minorEastAsia"/>
          <w:b/>
          <w:sz w:val="28"/>
          <w:szCs w:val="28"/>
        </w:rPr>
        <w:t>《三体》</w:t>
      </w:r>
      <w:r>
        <w:rPr>
          <w:rFonts w:hint="eastAsia" w:asciiTheme="minorEastAsia" w:hAnsiTheme="minorEastAsia" w:eastAsiaTheme="minorEastAsia"/>
          <w:sz w:val="28"/>
          <w:szCs w:val="28"/>
        </w:rPr>
        <w:t>，刘慈欣。</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豆瓣评分：9.2分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这是一本我们期盼已久的科幻小说，它是对中国科幻的巨大贡献。本书展现了我们的文明在宇宙中所能经历的一切，苍茫寥廓而又细致精微。黑暗的森林有严酷的法则，也有生存的希望。刘慈欣带给我们的震撼、感触和思考，在这里上升到了一个新的维度。</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16.</w:t>
      </w:r>
      <w:r>
        <w:rPr>
          <w:rFonts w:hint="eastAsia" w:asciiTheme="minorEastAsia" w:hAnsiTheme="minorEastAsia" w:eastAsiaTheme="minorEastAsia"/>
          <w:b/>
          <w:sz w:val="28"/>
          <w:szCs w:val="28"/>
        </w:rPr>
        <w:t>《活着》</w:t>
      </w:r>
      <w:r>
        <w:rPr>
          <w:rFonts w:hint="eastAsia" w:asciiTheme="minorEastAsia" w:hAnsiTheme="minorEastAsia" w:eastAsiaTheme="minorEastAsia"/>
          <w:sz w:val="28"/>
          <w:szCs w:val="28"/>
        </w:rPr>
        <w:t>，余华。</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当代作家余华的代表作，讲述了一个人历尽世间沧桑和磨难的一生，亦将中国大半个世纪的社会变迁凝缩其间。《活着》还讲述了眼泪的宽广和丰富；讲述了绝望的不存在；讲述了人是为了活着本身而活着的，而不是为了活着之外的任何事物而活着。</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17.</w:t>
      </w:r>
      <w:r>
        <w:rPr>
          <w:rFonts w:hint="eastAsia" w:asciiTheme="minorEastAsia" w:hAnsiTheme="minorEastAsia" w:eastAsiaTheme="minorEastAsia"/>
          <w:b/>
          <w:sz w:val="28"/>
          <w:szCs w:val="28"/>
        </w:rPr>
        <w:t>《认识电影》</w:t>
      </w:r>
      <w:r>
        <w:rPr>
          <w:rFonts w:hint="eastAsia" w:asciiTheme="minorEastAsia" w:hAnsiTheme="minorEastAsia" w:eastAsiaTheme="minorEastAsia"/>
          <w:sz w:val="28"/>
          <w:szCs w:val="28"/>
        </w:rPr>
        <w:t>，路易斯·贾内梯。</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作为电影入门的经典之作，用深入浅出的笔触，告诉我们影视传播的手法，并逐项解析其复杂的语言系统与要素。问世几十年以来，本书始终是世界各地影视从业人员和主流专业院校的必备之选，更是电影爱好者不可或缺的手边书。</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18.</w:t>
      </w:r>
      <w:r>
        <w:rPr>
          <w:rFonts w:hint="eastAsia" w:asciiTheme="minorEastAsia" w:hAnsiTheme="minorEastAsia" w:eastAsiaTheme="minorEastAsia"/>
          <w:b/>
          <w:sz w:val="28"/>
          <w:szCs w:val="28"/>
        </w:rPr>
        <w:t>《沉默的大多数》</w:t>
      </w:r>
      <w:r>
        <w:rPr>
          <w:rFonts w:hint="eastAsia" w:asciiTheme="minorEastAsia" w:hAnsiTheme="minorEastAsia" w:eastAsiaTheme="minorEastAsia"/>
          <w:sz w:val="28"/>
          <w:szCs w:val="28"/>
        </w:rPr>
        <w:t>，王小波。</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当代作家王小波创作的杂文随笔集，收录了作者的杂文名篇。包括思想文化</w:t>
      </w:r>
      <w:r>
        <w:rPr>
          <w:rFonts w:hint="eastAsia" w:asciiTheme="minorEastAsia" w:hAnsiTheme="minorEastAsia" w:eastAsiaTheme="minorEastAsia"/>
          <w:sz w:val="28"/>
          <w:szCs w:val="28"/>
        </w:rPr>
        <w:t>方面和</w:t>
      </w:r>
      <w:r>
        <w:rPr>
          <w:rFonts w:asciiTheme="minorEastAsia" w:hAnsiTheme="minorEastAsia" w:eastAsiaTheme="minorEastAsia"/>
          <w:sz w:val="28"/>
          <w:szCs w:val="28"/>
        </w:rPr>
        <w:t>从日常生活中发掘出来的各种真知灼见，包括对社会科学研究的评论，创作谈和文论，少量的书评，结尾</w:t>
      </w:r>
      <w:r>
        <w:rPr>
          <w:rFonts w:hint="eastAsia" w:asciiTheme="minorEastAsia" w:hAnsiTheme="minorEastAsia" w:eastAsiaTheme="minorEastAsia"/>
          <w:sz w:val="28"/>
          <w:szCs w:val="28"/>
        </w:rPr>
        <w:t>还包含</w:t>
      </w:r>
      <w:r>
        <w:rPr>
          <w:rFonts w:asciiTheme="minorEastAsia" w:hAnsiTheme="minorEastAsia" w:eastAsiaTheme="minorEastAsia"/>
          <w:sz w:val="28"/>
          <w:szCs w:val="28"/>
        </w:rPr>
        <w:t>一些域外生活的杂感以及对某些社会现象的评点。</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19.</w:t>
      </w:r>
      <w:r>
        <w:rPr>
          <w:rFonts w:hint="eastAsia" w:asciiTheme="minorEastAsia" w:hAnsiTheme="minorEastAsia" w:eastAsiaTheme="minorEastAsia"/>
          <w:b/>
          <w:sz w:val="28"/>
          <w:szCs w:val="28"/>
        </w:rPr>
        <w:t>《史蒂夫·乔布斯传》</w:t>
      </w:r>
      <w:r>
        <w:rPr>
          <w:rFonts w:hint="eastAsia" w:asciiTheme="minorEastAsia" w:hAnsiTheme="minorEastAsia" w:eastAsiaTheme="minorEastAsia"/>
          <w:sz w:val="28"/>
          <w:szCs w:val="28"/>
        </w:rPr>
        <w:t>，沃尔特·艾萨克森。</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豆瓣评分：8.7分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史蒂夫•乔布斯有如过山车般精彩的人生和炽热激越的性格成就了一个传奇，一个极具创造力的企业领袖，他追求完美和誓不罢休的激情使个人电脑、动画电影、音乐、手机、平板电脑以及数字出版等六大产业发生了颠覆性变革。</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20.</w:t>
      </w:r>
      <w:r>
        <w:rPr>
          <w:rFonts w:hint="eastAsia" w:asciiTheme="minorEastAsia" w:hAnsiTheme="minorEastAsia" w:eastAsiaTheme="minorEastAsia"/>
          <w:b/>
          <w:sz w:val="28"/>
          <w:szCs w:val="28"/>
        </w:rPr>
        <w:t>《发现之旅》</w:t>
      </w:r>
      <w:r>
        <w:rPr>
          <w:rFonts w:hint="eastAsia" w:asciiTheme="minorEastAsia" w:hAnsiTheme="minorEastAsia" w:eastAsiaTheme="minorEastAsia"/>
          <w:sz w:val="28"/>
          <w:szCs w:val="28"/>
        </w:rPr>
        <w:t>，托尼·赖斯。</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发现之旅:历史上最伟大的十次自然探险》是一部迷人的视觉盛宴，蒐集了伦敦自然史博物馆里数百幅珍贵藏品，收录了历史上十次最重要的自然探险故事，叙述了那些世界知名探险家、生物学家、艺术家在深入海洋深处挖掘深海秘密时的一幕幕冒险旅程。</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21.</w:t>
      </w:r>
      <w:r>
        <w:rPr>
          <w:rFonts w:hint="eastAsia" w:asciiTheme="minorEastAsia" w:hAnsiTheme="minorEastAsia" w:eastAsiaTheme="minorEastAsia"/>
          <w:b/>
          <w:sz w:val="28"/>
          <w:szCs w:val="28"/>
        </w:rPr>
        <w:t>《激荡三十年》</w:t>
      </w:r>
      <w:r>
        <w:rPr>
          <w:rFonts w:hint="eastAsia" w:asciiTheme="minorEastAsia" w:hAnsiTheme="minorEastAsia" w:eastAsiaTheme="minorEastAsia"/>
          <w:sz w:val="28"/>
          <w:szCs w:val="28"/>
        </w:rPr>
        <w:t>，吴晓波。</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写实的手法，犀利的风格，书写1993-2007年企业改革和崛起的艰难历程。有柳传志、张瑞敏、王石、马云、吴仁宝等成功的典型，也有禹作敏、牟其中、姬长孔、沈太福等昙花一现的悲剧人物。无论成功与失败，都真实地映衬出中国腾飞中沉重的翅膀。作者的写作中，摒弃了从文件到概念的模式，以人物为主体，以事件为血肉，勾画出这一时期中国企业界的脉动，具有一种史诗般的力量。</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22.</w:t>
      </w:r>
      <w:r>
        <w:rPr>
          <w:rFonts w:hint="eastAsia" w:asciiTheme="minorEastAsia" w:hAnsiTheme="minorEastAsia" w:eastAsiaTheme="minorEastAsia"/>
          <w:b/>
          <w:sz w:val="28"/>
          <w:szCs w:val="28"/>
        </w:rPr>
        <w:t>《上帝掷骰子吗？》</w:t>
      </w:r>
      <w:r>
        <w:rPr>
          <w:rFonts w:hint="eastAsia" w:asciiTheme="minorEastAsia" w:hAnsiTheme="minorEastAsia" w:eastAsiaTheme="minorEastAsia"/>
          <w:sz w:val="28"/>
          <w:szCs w:val="28"/>
        </w:rPr>
        <w:t>，曹天元。</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豆瓣评分：9.2分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带读者做一次量子之旅，从神话时代出发，沿着量子发展的道路，亲身去经历科学史上的乌云和暴雨，追逐流星的辉光，穿越重重迷雾和险滩，和最伟大的物理学家们并肩作战。除了回顾基本的历史背景，还将向着未来探险，去逐一摸索量子论面前的不同道路，闯入人迹罕至的未知境地，和先行者们一起开疆扩土。让人惊叹的，不仅仅是沿途那令人眼花缭乱的绚丽风景，更来自于人内心深处的思索和启示——那是科学深植在每个人心中不可抗拒的魅力。</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23.</w:t>
      </w:r>
      <w:r>
        <w:rPr>
          <w:rFonts w:hint="eastAsia" w:asciiTheme="minorEastAsia" w:hAnsiTheme="minorEastAsia" w:eastAsiaTheme="minorEastAsia"/>
          <w:b/>
          <w:sz w:val="28"/>
          <w:szCs w:val="28"/>
        </w:rPr>
        <w:t>《暗时间》</w:t>
      </w:r>
      <w:r>
        <w:rPr>
          <w:rFonts w:hint="eastAsia" w:asciiTheme="minorEastAsia" w:hAnsiTheme="minorEastAsia" w:eastAsiaTheme="minorEastAsia"/>
          <w:sz w:val="28"/>
          <w:szCs w:val="28"/>
        </w:rPr>
        <w:t>，刘未鹏。</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以心理学、认知科学和神经科学为主要角度，对学习心理学的意义、日常生活中人们如何进行思考，不同的思维方式会带来怎样的价值，何种学习方法才是有效的，以及在数学和计算机科学学习过程中如何分析问题并解决问题都做了详细的阐述，强调人们需要主动训练自身的反思能力并掌握有效的思考方法。</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24.</w:t>
      </w:r>
      <w:r>
        <w:rPr>
          <w:rFonts w:hint="eastAsia" w:asciiTheme="minorEastAsia" w:hAnsiTheme="minorEastAsia" w:eastAsiaTheme="minorEastAsia"/>
          <w:b/>
          <w:sz w:val="28"/>
          <w:szCs w:val="28"/>
        </w:rPr>
        <w:t>《人性的枷锁》</w:t>
      </w:r>
      <w:r>
        <w:rPr>
          <w:rFonts w:hint="eastAsia" w:asciiTheme="minorEastAsia" w:hAnsiTheme="minorEastAsia" w:eastAsiaTheme="minorEastAsia"/>
          <w:sz w:val="28"/>
          <w:szCs w:val="28"/>
        </w:rPr>
        <w:t>，威廉·赛默赛特·毛姆。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故事以毛姆亲身经历为蓝本，描述了身有残疾的主人公菲利普从孤儿到长大的完整过程，亲情、爱情、友情，校园、艺术、理想，在重重枷锁中，苦寻自由而难得，最终发现这都是人性的本来面目。是否能摆脱这人性的枷锁？什么是长大，什么是成熟？答案在风中飘，带着笑和泪。</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25.</w:t>
      </w:r>
      <w:r>
        <w:rPr>
          <w:rFonts w:hint="eastAsia" w:asciiTheme="minorEastAsia" w:hAnsiTheme="minorEastAsia" w:eastAsiaTheme="minorEastAsia"/>
          <w:b/>
          <w:sz w:val="28"/>
          <w:szCs w:val="28"/>
        </w:rPr>
        <w:t>《创业维艰》</w:t>
      </w:r>
      <w:r>
        <w:rPr>
          <w:rFonts w:hint="eastAsia" w:asciiTheme="minorEastAsia" w:hAnsiTheme="minorEastAsia" w:eastAsiaTheme="minorEastAsia"/>
          <w:sz w:val="28"/>
          <w:szCs w:val="28"/>
        </w:rPr>
        <w:t>，本·霍洛维茨。</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本·霍洛维茨，硅谷最令人敬佩的企业家之一，就如何建立和经营一家创业公司给出了实用的建议。他从自己的创业经历讲起，以自己在硅谷20余年的创业、管理和投资经验，对创业公司（尤其是互联网公司）的创立、经营、人才选拔、企业文化、销售、CEO与董事会的关系等方方面面，毫无保留地奉上自己的经验之谈。</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26.</w:t>
      </w:r>
      <w:r>
        <w:rPr>
          <w:rFonts w:hint="eastAsia" w:asciiTheme="minorEastAsia" w:hAnsiTheme="minorEastAsia" w:eastAsiaTheme="minorEastAsia"/>
          <w:b/>
          <w:sz w:val="28"/>
          <w:szCs w:val="28"/>
        </w:rPr>
        <w:t>《旅行的艺术》</w:t>
      </w:r>
      <w:r>
        <w:rPr>
          <w:rFonts w:hint="eastAsia" w:asciiTheme="minorEastAsia" w:hAnsiTheme="minorEastAsia" w:eastAsiaTheme="minorEastAsia"/>
          <w:sz w:val="28"/>
          <w:szCs w:val="28"/>
        </w:rPr>
        <w:t>，阿兰·德波顿。</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是被誉为“英国文坛奇葩”的才子型作家阿兰·德波顿的重要作品，自2002年出版以来，长踞英美畅销书排行榜。英国《星期日泰晤士报》评论：这部书就像一场完美的旅程，教我们如何好奇、思考和观察，让我们重新对生命充满热情。</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27.</w:t>
      </w:r>
      <w:r>
        <w:rPr>
          <w:rFonts w:hint="eastAsia" w:asciiTheme="minorEastAsia" w:hAnsiTheme="minorEastAsia" w:eastAsiaTheme="minorEastAsia"/>
          <w:b/>
          <w:sz w:val="28"/>
          <w:szCs w:val="28"/>
        </w:rPr>
        <w:t>《三国演义》</w:t>
      </w:r>
      <w:r>
        <w:rPr>
          <w:rFonts w:hint="eastAsia" w:asciiTheme="minorEastAsia" w:hAnsiTheme="minorEastAsia" w:eastAsiaTheme="minorEastAsia"/>
          <w:sz w:val="28"/>
          <w:szCs w:val="28"/>
        </w:rPr>
        <w:t>，罗贯中。</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豆瓣评分：9.2分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是罗贯中在民间传说和有关话本、戏曲的基础上改编而成的。作者通过集中描绘三国时代各封建统治集团之间的政治、军事、外交斗争，揭示了东汉末年社会的动荡和黑暗，谴责了封建统治者的暴虐，反映了民众的苦难和他们呼唤明君、呼唤安定的强烈愿望。</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28.</w:t>
      </w:r>
      <w:r>
        <w:rPr>
          <w:rFonts w:hint="eastAsia" w:asciiTheme="minorEastAsia" w:hAnsiTheme="minorEastAsia" w:eastAsiaTheme="minorEastAsia"/>
          <w:b/>
          <w:sz w:val="28"/>
          <w:szCs w:val="28"/>
        </w:rPr>
        <w:t>《经济学原理》</w:t>
      </w:r>
      <w:r>
        <w:rPr>
          <w:rFonts w:hint="eastAsia" w:asciiTheme="minorEastAsia" w:hAnsiTheme="minorEastAsia" w:eastAsiaTheme="minorEastAsia"/>
          <w:sz w:val="28"/>
          <w:szCs w:val="28"/>
        </w:rPr>
        <w:t>，曼昆。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豆瓣评分：9.4分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 此书</w:t>
      </w:r>
      <w:r>
        <w:rPr>
          <w:rFonts w:asciiTheme="minorEastAsia" w:hAnsiTheme="minorEastAsia" w:eastAsiaTheme="minorEastAsia"/>
          <w:sz w:val="28"/>
          <w:szCs w:val="28"/>
        </w:rPr>
        <w:t>是一本享誉全球的经济学经典教科书。该书简明的内容、贴近生活和时代的案例，以及生动、诙谐的语言风格，都是其他教材所不能具其一的。它正是经济学入门者的好选择。本书英文原版已被哈佛大学、耶鲁大学、斯坦福大学等美国600余所大学用作经济学原理课程的</w:t>
      </w:r>
      <w:r>
        <w:rPr>
          <w:rFonts w:hint="eastAsia" w:asciiTheme="minorEastAsia" w:hAnsiTheme="minorEastAsia" w:eastAsiaTheme="minorEastAsia"/>
          <w:sz w:val="28"/>
          <w:szCs w:val="28"/>
        </w:rPr>
        <w:t>教材。</w:t>
      </w:r>
      <w:r>
        <w:rPr>
          <w:rFonts w:asciiTheme="minorEastAsia" w:hAnsiTheme="minorEastAsia" w:eastAsiaTheme="minorEastAsia"/>
          <w:sz w:val="28"/>
          <w:szCs w:val="28"/>
        </w:rPr>
        <w:t>迄今为止，它已被翻译成20多种语言，在全世界被广泛采用。</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29.</w:t>
      </w:r>
      <w:r>
        <w:rPr>
          <w:rFonts w:hint="eastAsia" w:asciiTheme="minorEastAsia" w:hAnsiTheme="minorEastAsia" w:eastAsiaTheme="minorEastAsia"/>
          <w:b/>
          <w:sz w:val="28"/>
          <w:szCs w:val="28"/>
        </w:rPr>
        <w:t>《美丽新世界》</w:t>
      </w:r>
      <w:r>
        <w:rPr>
          <w:rFonts w:hint="eastAsia" w:asciiTheme="minorEastAsia" w:hAnsiTheme="minorEastAsia" w:eastAsiaTheme="minorEastAsia"/>
          <w:sz w:val="28"/>
          <w:szCs w:val="28"/>
        </w:rPr>
        <w:t>，奥尔德斯·赫胥黎。</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这是一部寓言作品，展现了赫胥黎眼中人类社会的未来图景：通过最有效的科学和心理工程，人类从遗传和基因上就已经被先天设计为各种等级的社会成员，完全沦为驯顺的机器，个性和自由被扼杀，文学艺术濒于毁灭。</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30.</w:t>
      </w:r>
      <w:r>
        <w:rPr>
          <w:rFonts w:hint="eastAsia" w:asciiTheme="minorEastAsia" w:hAnsiTheme="minorEastAsia" w:eastAsiaTheme="minorEastAsia"/>
          <w:b/>
          <w:sz w:val="28"/>
          <w:szCs w:val="28"/>
        </w:rPr>
        <w:t>《人间词话》</w:t>
      </w:r>
      <w:r>
        <w:rPr>
          <w:rFonts w:hint="eastAsia" w:asciiTheme="minorEastAsia" w:hAnsiTheme="minorEastAsia" w:eastAsiaTheme="minorEastAsia"/>
          <w:sz w:val="28"/>
          <w:szCs w:val="28"/>
        </w:rPr>
        <w:t>，王国维。</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领略诗词之美，提升人生境界。一代国学巨匠的传世经典之作，中国文学史上里程碑式的创作。观点新颖、立论精辟、自成体系，一直受到国内外学者的重视。本书提出了以“境界”说为核心的词学理论，在中西文艺思想交流融合的道路上迈出了坚实的一步。</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31.</w:t>
      </w:r>
      <w:r>
        <w:rPr>
          <w:rFonts w:hint="eastAsia" w:asciiTheme="minorEastAsia" w:hAnsiTheme="minorEastAsia" w:eastAsiaTheme="minorEastAsia"/>
          <w:b/>
          <w:sz w:val="28"/>
          <w:szCs w:val="28"/>
        </w:rPr>
        <w:t>《人类的群星闪耀时》</w:t>
      </w:r>
      <w:r>
        <w:rPr>
          <w:rFonts w:hint="eastAsia" w:asciiTheme="minorEastAsia" w:hAnsiTheme="minorEastAsia" w:eastAsiaTheme="minorEastAsia"/>
          <w:sz w:val="28"/>
          <w:szCs w:val="28"/>
        </w:rPr>
        <w:t>，斯蒂芬·茨威格。</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豆瓣评分：8.7分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充满戏剧性和命运攸关的时刻在个人的一生中和历史的进程中都是难得的；这种时刻往往只发生在某一天、某一小时甚至某一分钟，但它们的决定性影响却超越时间。在这里，我想从极其不同的时代和地区回顾群星照耀的某些时刻——我这样称呼那些时刻，是因为它们宛若星辰一般永远散射着光辉，普照着暂时的黑夜。</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32.</w:t>
      </w:r>
      <w:r>
        <w:rPr>
          <w:rFonts w:hint="eastAsia" w:asciiTheme="minorEastAsia" w:hAnsiTheme="minorEastAsia" w:eastAsiaTheme="minorEastAsia"/>
          <w:b/>
          <w:sz w:val="28"/>
          <w:szCs w:val="28"/>
        </w:rPr>
        <w:t>《飘》</w:t>
      </w:r>
      <w:r>
        <w:rPr>
          <w:rFonts w:hint="eastAsia" w:asciiTheme="minorEastAsia" w:hAnsiTheme="minorEastAsia" w:eastAsiaTheme="minorEastAsia"/>
          <w:sz w:val="28"/>
          <w:szCs w:val="28"/>
        </w:rPr>
        <w:t>，玛格丽特·米切尔。</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故事发生在一八六一年美国南北战争前夕。生活在南方的少女郝思嘉从小深受南方文化传统的熏陶，可在她的血液里却流淌着野性的叛逆因素。随着战火的蔓延和生活环境的恶化，郝思嘉的叛逆个性越来越丰满，越鲜明，在一系列的挫折中她改造了自我，改变了个人甚至整个家族的命运，成为时代时势造就的新女性的形象本书在描绘人物生活与爱情的同时，勾勒出南北双方在政治、经济、文化各个层次的异同，具有浓厚的史诗风格，堪称美国历史转折时期的真实写照，同时也成为历久不衰的爱情经典。</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33.</w:t>
      </w:r>
      <w:r>
        <w:rPr>
          <w:rFonts w:hint="eastAsia" w:asciiTheme="minorEastAsia" w:hAnsiTheme="minorEastAsia" w:eastAsiaTheme="minorEastAsia"/>
          <w:b/>
          <w:sz w:val="28"/>
          <w:szCs w:val="28"/>
        </w:rPr>
        <w:t>《怪诞行为学》</w:t>
      </w:r>
      <w:r>
        <w:rPr>
          <w:rFonts w:hint="eastAsia" w:asciiTheme="minorEastAsia" w:hAnsiTheme="minorEastAsia" w:eastAsiaTheme="minorEastAsia"/>
          <w:sz w:val="28"/>
          <w:szCs w:val="28"/>
        </w:rPr>
        <w:t>，丹·艾瑞里。</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我们为什么会浪费丰盛晚宴中的精致食物，却对一张优惠餐券念念不忘? 在做生活中的各种决策时，我们总是以为自己正在做出明智的、理性的选择</w:t>
      </w:r>
      <w:r>
        <w:rPr>
          <w:rFonts w:hint="eastAsia" w:asciiTheme="minorEastAsia" w:hAnsiTheme="minorEastAsia" w:eastAsiaTheme="minorEastAsia"/>
          <w:sz w:val="28"/>
          <w:szCs w:val="28"/>
        </w:rPr>
        <w:t>，</w:t>
      </w:r>
      <w:r>
        <w:rPr>
          <w:rFonts w:asciiTheme="minorEastAsia" w:hAnsiTheme="minorEastAsia" w:eastAsiaTheme="minorEastAsia"/>
          <w:sz w:val="28"/>
          <w:szCs w:val="28"/>
        </w:rPr>
        <w:t>但事实真的是这样吗? 在本书中，丹•艾瑞里带我们进入了行为经济学领域，通过一系列实验研究颠覆人们普遍认同的</w:t>
      </w:r>
      <w:r>
        <w:rPr>
          <w:rFonts w:hint="eastAsia" w:asciiTheme="minorEastAsia" w:hAnsiTheme="minorEastAsia" w:eastAsiaTheme="minorEastAsia"/>
          <w:sz w:val="28"/>
          <w:szCs w:val="28"/>
        </w:rPr>
        <w:t>“</w:t>
      </w:r>
      <w:r>
        <w:rPr>
          <w:rFonts w:asciiTheme="minorEastAsia" w:hAnsiTheme="minorEastAsia" w:eastAsiaTheme="minorEastAsia"/>
          <w:sz w:val="28"/>
          <w:szCs w:val="28"/>
        </w:rPr>
        <w:t>我们的行为是完全理性</w:t>
      </w:r>
      <w:r>
        <w:rPr>
          <w:rFonts w:hint="eastAsia" w:asciiTheme="minorEastAsia" w:hAnsiTheme="minorEastAsia" w:eastAsiaTheme="minorEastAsia"/>
          <w:sz w:val="28"/>
          <w:szCs w:val="28"/>
        </w:rPr>
        <w:t>”</w:t>
      </w:r>
      <w:r>
        <w:rPr>
          <w:rFonts w:asciiTheme="minorEastAsia" w:hAnsiTheme="minorEastAsia" w:eastAsiaTheme="minorEastAsia"/>
          <w:sz w:val="28"/>
          <w:szCs w:val="28"/>
        </w:rPr>
        <w:t>的假设。</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34.</w:t>
      </w:r>
      <w:r>
        <w:rPr>
          <w:rFonts w:hint="eastAsia" w:asciiTheme="minorEastAsia" w:hAnsiTheme="minorEastAsia" w:eastAsiaTheme="minorEastAsia"/>
          <w:b/>
          <w:sz w:val="28"/>
          <w:szCs w:val="28"/>
        </w:rPr>
        <w:t>《博尔赫斯小说集》</w:t>
      </w:r>
      <w:r>
        <w:rPr>
          <w:rFonts w:hint="eastAsia" w:asciiTheme="minorEastAsia" w:hAnsiTheme="minorEastAsia" w:eastAsiaTheme="minorEastAsia"/>
          <w:sz w:val="28"/>
          <w:szCs w:val="28"/>
        </w:rPr>
        <w:t>，豪尔赫·路易斯·博尔赫斯。</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博尔赫斯引领了二十世纪拉丁美洲文学潮，是西班牙语、拉丁美洲文学脉络中里程碑式的人物，被中国写作者视为“作家中的作家”，其迷宫般的叙述手法对中国先锋写作有直接影响。无论在文学写作者、欣赏者中还是在更广泛的艺术界，博尔赫斯的作品都拥有长久的口碑力量，可作为经典收藏和文艺借鉴。</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35.</w:t>
      </w:r>
      <w:r>
        <w:rPr>
          <w:rFonts w:hint="eastAsia" w:asciiTheme="minorEastAsia" w:hAnsiTheme="minorEastAsia" w:eastAsiaTheme="minorEastAsia"/>
          <w:b/>
          <w:sz w:val="28"/>
          <w:szCs w:val="28"/>
        </w:rPr>
        <w:t>《雕刻时光》</w:t>
      </w:r>
      <w:r>
        <w:rPr>
          <w:rFonts w:hint="eastAsia" w:asciiTheme="minorEastAsia" w:hAnsiTheme="minorEastAsia" w:eastAsiaTheme="minorEastAsia"/>
          <w:sz w:val="28"/>
          <w:szCs w:val="28"/>
        </w:rPr>
        <w:t>，安德烈·塔可夫斯基。</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也许在整个电影史上，没有一位电影导演像塔可夫斯基那样对人类精神抱有如此执着而深切的关怀。塔可夫斯基的灵与肉，力透纸背，投诸这一字一句之中。他的文字如同他的电影，以及他的为人，忠实悲戚，厚重炽烈。他知道自己是谁，来自哪里，并将走向何方，犹如时间本身。《雕刻时光》是塔可夫斯基对电影、对艺术尽其一生的求索。</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w:t>
      </w:r>
      <w:r>
        <w:rPr>
          <w:rFonts w:hint="eastAsia" w:asciiTheme="minorEastAsia" w:hAnsiTheme="minorEastAsia" w:eastAsiaTheme="minorEastAsia"/>
          <w:b/>
          <w:sz w:val="28"/>
          <w:szCs w:val="28"/>
        </w:rPr>
        <w:t>《顾准文集》</w:t>
      </w:r>
      <w:r>
        <w:rPr>
          <w:rFonts w:hint="eastAsia" w:asciiTheme="minorEastAsia" w:hAnsiTheme="minorEastAsia" w:eastAsiaTheme="minorEastAsia"/>
          <w:sz w:val="28"/>
          <w:szCs w:val="28"/>
        </w:rPr>
        <w:t>，顾准。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这是一本写给自己以及中国未来的思想之书，宛如精金美玉，读来使人唏嘘不已，血脉贲张。在那个黑夜似的时代里，顾准是中国知识分子独立精神的火种，是我们迄今为止无法不面对的一座山峰。</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37.</w:t>
      </w:r>
      <w:r>
        <w:rPr>
          <w:rFonts w:hint="eastAsia" w:asciiTheme="minorEastAsia" w:hAnsiTheme="minorEastAsia" w:eastAsiaTheme="minorEastAsia"/>
          <w:b/>
          <w:sz w:val="28"/>
          <w:szCs w:val="28"/>
        </w:rPr>
        <w:t>《爱你就像爱生命》</w:t>
      </w:r>
      <w:r>
        <w:rPr>
          <w:rFonts w:hint="eastAsia" w:asciiTheme="minorEastAsia" w:hAnsiTheme="minorEastAsia" w:eastAsiaTheme="minorEastAsia"/>
          <w:sz w:val="28"/>
          <w:szCs w:val="28"/>
        </w:rPr>
        <w:t>，王小波。</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本书收录了王小波与李银河的“两地书”，以及李银河深情怀念王小波的三篇文章，并收录二人的“媒人”《绿毛水怪》。再现了他们的爱与生活，是一部感动国人的爱情绝唱。其中不仅有热切、坦诚的情感表白，还有彼此对于书籍、诗歌乃至社会的看法，闪耀着理想与爱情的火花，令人动容。</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38.</w:t>
      </w:r>
      <w:r>
        <w:rPr>
          <w:rFonts w:hint="eastAsia" w:asciiTheme="minorEastAsia" w:hAnsiTheme="minorEastAsia" w:eastAsiaTheme="minorEastAsia"/>
          <w:b/>
          <w:sz w:val="28"/>
          <w:szCs w:val="28"/>
        </w:rPr>
        <w:t>《浮生六记》</w:t>
      </w:r>
      <w:r>
        <w:rPr>
          <w:rFonts w:hint="eastAsia" w:asciiTheme="minorEastAsia" w:hAnsiTheme="minorEastAsia" w:eastAsiaTheme="minorEastAsia"/>
          <w:sz w:val="28"/>
          <w:szCs w:val="28"/>
        </w:rPr>
        <w:t>，沈复。</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是清朝长洲人沈复著于嘉庆十三年（1808年）的自传体散文，作品以作者夫妇生活为主线，赢余了平凡而又充满情趣的居家生活的浪游各地的所见所闻。作品描述了作者和妻子陈芸情投意合，想要过一种布衣蔬食而从事艺术的生活，由于封建礼教的压迫与贫困生活的煎熬，终至理想破灭。本书文字清新真率，无雕琢藻饰痕迹，情节则伉俪情深，至死不复；始于欢乐，终于忧患，漂零他乡，悲切动人。</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39.</w:t>
      </w:r>
      <w:r>
        <w:rPr>
          <w:rFonts w:hint="eastAsia" w:asciiTheme="minorEastAsia" w:hAnsiTheme="minorEastAsia" w:eastAsiaTheme="minorEastAsia"/>
          <w:b/>
          <w:sz w:val="28"/>
          <w:szCs w:val="28"/>
        </w:rPr>
        <w:t>《无人生还》</w:t>
      </w:r>
      <w:r>
        <w:rPr>
          <w:rFonts w:hint="eastAsia" w:asciiTheme="minorEastAsia" w:hAnsiTheme="minorEastAsia" w:eastAsiaTheme="minorEastAsia"/>
          <w:sz w:val="28"/>
          <w:szCs w:val="28"/>
        </w:rPr>
        <w:t>，阿加莎·克里斯蒂。</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十个相互陌生、身份各异的人受邀前往德文郡海岸边一座孤岛上的豪宅。客人到齐后，主人却没有出现。当晚，一个神秘的声音发出指控，分别说出每个人心中罪恶的秘密。接着，一位客人离奇死亡。暴风雨让小岛与世隔绝，《十个小士兵》——这首古老的童谣成了死亡咒语。如同歌谣中所预言的，客人一个接一个死去……杀人游戏结束后，竟无一人生还！</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40.</w:t>
      </w:r>
      <w:r>
        <w:rPr>
          <w:rFonts w:hint="eastAsia" w:asciiTheme="minorEastAsia" w:hAnsiTheme="minorEastAsia" w:eastAsiaTheme="minorEastAsia"/>
          <w:b/>
          <w:sz w:val="28"/>
          <w:szCs w:val="28"/>
        </w:rPr>
        <w:t>《如彗星划过夜空》</w:t>
      </w:r>
      <w:r>
        <w:rPr>
          <w:rFonts w:hint="eastAsia" w:asciiTheme="minorEastAsia" w:hAnsiTheme="minorEastAsia" w:eastAsiaTheme="minorEastAsia"/>
          <w:sz w:val="28"/>
          <w:szCs w:val="28"/>
        </w:rPr>
        <w:t>，林达。</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简介：此书</w:t>
      </w:r>
      <w:r>
        <w:rPr>
          <w:rFonts w:asciiTheme="minorEastAsia" w:hAnsiTheme="minorEastAsia" w:eastAsiaTheme="minorEastAsia"/>
          <w:sz w:val="28"/>
          <w:szCs w:val="28"/>
        </w:rPr>
        <w:t>是“近距离看美国”系列的第四本，依旧是以书信形式来表达内容。全书梳理美国宪政民主从源头、发展到相对成熟和付诸实践的基本过程。描述出美国早期的思想家和政治家面对各种不同的思想观点，遵从游戏规则，于交锋和妥协中显示的政治智慧。同时也对美国宪政制度中可忧虑的问题和历史的局限等做了分析。</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41.</w:t>
      </w:r>
      <w:r>
        <w:rPr>
          <w:rFonts w:hint="eastAsia" w:asciiTheme="minorEastAsia" w:hAnsiTheme="minorEastAsia" w:eastAsiaTheme="minorEastAsia"/>
          <w:b/>
          <w:sz w:val="28"/>
          <w:szCs w:val="28"/>
        </w:rPr>
        <w:t>《孙子兵法》</w:t>
      </w:r>
      <w:r>
        <w:rPr>
          <w:rFonts w:hint="eastAsia" w:asciiTheme="minorEastAsia" w:hAnsiTheme="minorEastAsia" w:eastAsiaTheme="minorEastAsia"/>
          <w:sz w:val="28"/>
          <w:szCs w:val="28"/>
        </w:rPr>
        <w:t>，孙武。</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中国古典军事文化遗产中的璀璨瑰宝，是世界三大兵书之一。全书共十三篇，虽然只有五千余言，但内容包罗万象、博大精深，涉及到战争规律、哲理、谋略、政治、经济、外交、天文、地理等各方面内容，堪称古代兵学理论的宝库和集大成者，在世界广为传播，美国西点军校和哈佛商学院高级管理将其作为人才培训的必读教材。</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42.</w:t>
      </w:r>
      <w:r>
        <w:rPr>
          <w:rFonts w:hint="eastAsia" w:asciiTheme="minorEastAsia" w:hAnsiTheme="minorEastAsia" w:eastAsiaTheme="minorEastAsia"/>
          <w:b/>
          <w:sz w:val="28"/>
          <w:szCs w:val="28"/>
        </w:rPr>
        <w:t>《傲慢与偏见》</w:t>
      </w:r>
      <w:r>
        <w:rPr>
          <w:rFonts w:hint="eastAsia" w:asciiTheme="minorEastAsia" w:hAnsiTheme="minorEastAsia" w:eastAsiaTheme="minorEastAsia"/>
          <w:sz w:val="28"/>
          <w:szCs w:val="28"/>
        </w:rPr>
        <w:t>，简·奥斯汀。</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奥斯丁曾自称：《傲慢与偏见》是她“最宠爱的孩子”。它在英国浪漫主义小说史上起着承上启下的作用。小说情节曲折生动，语言清新优美，给人留下了深刻的印象。本书运用精湛的语言展现了作者对人性透彻的理解，四处洋溢着机智幽默，令人感到情趣盎然。</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43.</w:t>
      </w:r>
      <w:r>
        <w:rPr>
          <w:rFonts w:hint="eastAsia" w:asciiTheme="minorEastAsia" w:hAnsiTheme="minorEastAsia" w:eastAsiaTheme="minorEastAsia"/>
          <w:b/>
          <w:sz w:val="28"/>
          <w:szCs w:val="28"/>
        </w:rPr>
        <w:t>《边城》</w:t>
      </w:r>
      <w:r>
        <w:rPr>
          <w:rFonts w:hint="eastAsia" w:asciiTheme="minorEastAsia" w:hAnsiTheme="minorEastAsia" w:eastAsiaTheme="minorEastAsia"/>
          <w:sz w:val="28"/>
          <w:szCs w:val="28"/>
        </w:rPr>
        <w:t>，沈从文。</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豆瓣评分：8.6分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小说以20世纪30年代川湘交界的边城小镇茶峒为背景，以兼具抒情诗和小品文的优美笔触，描绘了湘西边城淳朴的世道民风和天然的生活状态。书中寄托着作者关于“美”与“爱”的美学理想，是最能表现人性美的一部作品。</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44.</w:t>
      </w:r>
      <w:r>
        <w:rPr>
          <w:rFonts w:hint="eastAsia" w:asciiTheme="minorEastAsia" w:hAnsiTheme="minorEastAsia" w:eastAsiaTheme="minorEastAsia"/>
          <w:b/>
          <w:sz w:val="28"/>
          <w:szCs w:val="28"/>
        </w:rPr>
        <w:t>《水浒传》</w:t>
      </w:r>
      <w:r>
        <w:rPr>
          <w:rFonts w:hint="eastAsia" w:asciiTheme="minorEastAsia" w:hAnsiTheme="minorEastAsia" w:eastAsiaTheme="minorEastAsia"/>
          <w:sz w:val="28"/>
          <w:szCs w:val="28"/>
        </w:rPr>
        <w:t>，施耐庵。</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豆瓣评分：8.5分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全书以宋江领导的农民起义为主要题材，艺术地再现了中国古代人民反抗压迫、英勇斗争的悲壮画卷。作品充分暴露了封建统治阶级的腐朽和残暴，揭露了当时尖锐对立的社会矛盾和“官逼民反”的残酷现实，成功地塑造了鲁智深、李逵、武松、林冲、阮小七等一批英雄人物。小说故事情节曲折，语言生动，人物性格鲜明，具有高度的艺术成就。</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45.</w:t>
      </w:r>
      <w:r>
        <w:rPr>
          <w:rFonts w:hint="eastAsia" w:asciiTheme="minorEastAsia" w:hAnsiTheme="minorEastAsia" w:eastAsiaTheme="minorEastAsia"/>
          <w:b/>
          <w:sz w:val="28"/>
          <w:szCs w:val="28"/>
        </w:rPr>
        <w:t>《海边的卡夫卡》</w:t>
      </w:r>
      <w:r>
        <w:rPr>
          <w:rFonts w:hint="eastAsia" w:asciiTheme="minorEastAsia" w:hAnsiTheme="minorEastAsia" w:eastAsiaTheme="minorEastAsia"/>
          <w:sz w:val="28"/>
          <w:szCs w:val="28"/>
        </w:rPr>
        <w:t>，村上春树。</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豆瓣评分：8.1分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本书以村上独特风格的两条平行线展开，一条描写少年“田村卡夫卡”立志成为世界上最坚韧的人，离开家乡踏上旅途遭遇一系列奇异事件</w:t>
      </w:r>
      <w:r>
        <w:rPr>
          <w:rFonts w:hint="eastAsia" w:asciiTheme="minorEastAsia" w:hAnsiTheme="minorEastAsia" w:eastAsiaTheme="minorEastAsia"/>
          <w:sz w:val="28"/>
          <w:szCs w:val="28"/>
        </w:rPr>
        <w:t>。另</w:t>
      </w:r>
      <w:r>
        <w:rPr>
          <w:rFonts w:asciiTheme="minorEastAsia" w:hAnsiTheme="minorEastAsia" w:eastAsiaTheme="minorEastAsia"/>
          <w:sz w:val="28"/>
          <w:szCs w:val="28"/>
        </w:rPr>
        <w:t>一条描写一名失忆老人在一桩离奇杀人事件以后走上逃亡之路，在汽车司机星野的帮助下恢复遥远的战争记忆。</w:t>
      </w:r>
      <w:r>
        <w:rPr>
          <w:rFonts w:hint="eastAsia" w:asciiTheme="minorEastAsia" w:hAnsiTheme="minorEastAsia" w:eastAsiaTheme="minorEastAsia"/>
          <w:sz w:val="28"/>
          <w:szCs w:val="28"/>
        </w:rPr>
        <w:t>此书</w:t>
      </w:r>
      <w:r>
        <w:rPr>
          <w:rFonts w:asciiTheme="minorEastAsia" w:hAnsiTheme="minorEastAsia" w:eastAsiaTheme="minorEastAsia"/>
          <w:sz w:val="28"/>
          <w:szCs w:val="28"/>
        </w:rPr>
        <w:t>是村上春树获得世界瞩目的著名小说，对日本民族的特性和未来走向有着深入的思考。</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46.</w:t>
      </w:r>
      <w:r>
        <w:rPr>
          <w:rFonts w:hint="eastAsia" w:asciiTheme="minorEastAsia" w:hAnsiTheme="minorEastAsia" w:eastAsiaTheme="minorEastAsia"/>
          <w:b/>
          <w:sz w:val="28"/>
          <w:szCs w:val="28"/>
        </w:rPr>
        <w:t>《中国文化要义》</w:t>
      </w:r>
      <w:r>
        <w:rPr>
          <w:rFonts w:hint="eastAsia" w:asciiTheme="minorEastAsia" w:hAnsiTheme="minorEastAsia" w:eastAsiaTheme="minorEastAsia"/>
          <w:sz w:val="28"/>
          <w:szCs w:val="28"/>
        </w:rPr>
        <w:t>，梁簌溟。</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从集体生活的角度对比了中国人和西方人不同的文化传统和生活方式，进而提出了中国社会是伦理本位社会的重要论断，并根据对中国宗教的深入考察，指出以伦理组织社会，进而实现中国社会改造的出路。作者还考察了中国社会的基本结构，既批判了中国文化的病诟，也揭示了中国民族精神的要旨。</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47.</w:t>
      </w:r>
      <w:r>
        <w:rPr>
          <w:rFonts w:hint="eastAsia" w:asciiTheme="minorEastAsia" w:hAnsiTheme="minorEastAsia" w:eastAsiaTheme="minorEastAsia"/>
          <w:b/>
          <w:sz w:val="28"/>
          <w:szCs w:val="28"/>
        </w:rPr>
        <w:t>《人生的智慧》</w:t>
      </w:r>
      <w:r>
        <w:rPr>
          <w:rFonts w:hint="eastAsia" w:asciiTheme="minorEastAsia" w:hAnsiTheme="minorEastAsia" w:eastAsiaTheme="minorEastAsia"/>
          <w:sz w:val="28"/>
          <w:szCs w:val="28"/>
        </w:rPr>
        <w:t>，叔本华。</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豆瓣评分：9.3分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德国思想家叔本华以简单的语言，所写成的一部并不简单的书，这书为普通大众而写，阐述生活的本质，及如何在生活中获得幸福。《人生的智慧》，这书名本身就已经是够吸引人的了。</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48.</w:t>
      </w:r>
      <w:r>
        <w:rPr>
          <w:rFonts w:hint="eastAsia" w:asciiTheme="minorEastAsia" w:hAnsiTheme="minorEastAsia" w:eastAsiaTheme="minorEastAsia"/>
          <w:b/>
          <w:sz w:val="28"/>
          <w:szCs w:val="28"/>
        </w:rPr>
        <w:t>《中国哲学简史》</w:t>
      </w:r>
      <w:r>
        <w:rPr>
          <w:rFonts w:hint="eastAsia" w:asciiTheme="minorEastAsia" w:hAnsiTheme="minorEastAsia" w:eastAsiaTheme="minorEastAsia"/>
          <w:sz w:val="28"/>
          <w:szCs w:val="28"/>
        </w:rPr>
        <w:t>，冯友兰。</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豆瓣评分：8.8分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以20万字的文字讲述了中国哲学的发展历史，打通了古今中外的相关知识，在有限的篇幅里融入了冯友兰对中国哲学的理解，是史与思的结晶，充满了人生的睿智与哲人的洞见。</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49.</w:t>
      </w:r>
      <w:r>
        <w:rPr>
          <w:rFonts w:hint="eastAsia" w:asciiTheme="minorEastAsia" w:hAnsiTheme="minorEastAsia" w:eastAsiaTheme="minorEastAsia"/>
          <w:b/>
          <w:sz w:val="28"/>
          <w:szCs w:val="28"/>
        </w:rPr>
        <w:t>《西班牙旅行笔记》</w:t>
      </w:r>
      <w:r>
        <w:rPr>
          <w:rFonts w:hint="eastAsia" w:asciiTheme="minorEastAsia" w:hAnsiTheme="minorEastAsia" w:eastAsiaTheme="minorEastAsia"/>
          <w:sz w:val="28"/>
          <w:szCs w:val="28"/>
        </w:rPr>
        <w:t>，林达。</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豆瓣评分：8.6分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简介：本书</w:t>
      </w:r>
      <w:r>
        <w:rPr>
          <w:rFonts w:asciiTheme="minorEastAsia" w:hAnsiTheme="minorEastAsia" w:eastAsiaTheme="minorEastAsia"/>
          <w:sz w:val="28"/>
          <w:szCs w:val="28"/>
        </w:rPr>
        <w:t>记述了作者在西班牙旅行的经历。面对西班牙既充满异域风情而又绚丽多彩的历史、艺术、人物和宫殿、教堂、城堡等文化精华，作者在描述其无与伦比的人文及艺术价值外，更把上千年来发生在这块土地上的故事一一糅进漫游的行程——使帝王将相、战火烽烟、山川景物</w:t>
      </w:r>
      <w:r>
        <w:rPr>
          <w:rFonts w:hint="eastAsia" w:asciiTheme="minorEastAsia" w:hAnsiTheme="minorEastAsia" w:eastAsiaTheme="minorEastAsia"/>
          <w:sz w:val="28"/>
          <w:szCs w:val="28"/>
        </w:rPr>
        <w:t>，</w:t>
      </w:r>
      <w:r>
        <w:rPr>
          <w:rFonts w:asciiTheme="minorEastAsia" w:hAnsiTheme="minorEastAsia" w:eastAsiaTheme="minorEastAsia"/>
          <w:sz w:val="28"/>
          <w:szCs w:val="28"/>
        </w:rPr>
        <w:t>尤其是它走向现代国家的进程贯穿于全书。</w:t>
      </w: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50.</w:t>
      </w:r>
      <w:r>
        <w:rPr>
          <w:rFonts w:hint="eastAsia" w:asciiTheme="minorEastAsia" w:hAnsiTheme="minorEastAsia" w:eastAsiaTheme="minorEastAsia"/>
          <w:b/>
          <w:sz w:val="28"/>
          <w:szCs w:val="28"/>
        </w:rPr>
        <w:t>《泛若不系之舟》</w:t>
      </w:r>
      <w:r>
        <w:rPr>
          <w:rFonts w:hint="eastAsia" w:asciiTheme="minorEastAsia" w:hAnsiTheme="minorEastAsia" w:eastAsiaTheme="minorEastAsia"/>
          <w:sz w:val="28"/>
          <w:szCs w:val="28"/>
        </w:rPr>
        <w:t>，傅真。</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豆瓣评分：8.6分</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简介：</w:t>
      </w:r>
      <w:r>
        <w:rPr>
          <w:rFonts w:asciiTheme="minorEastAsia" w:hAnsiTheme="minorEastAsia" w:eastAsiaTheme="minorEastAsia"/>
          <w:sz w:val="28"/>
          <w:szCs w:val="28"/>
        </w:rPr>
        <w:t>这是“令人感动的一部旅行记录”。作者傅真清新又温和的文字，细细记录她在印度、泰国、缅甸、柬埔寨等地路途中一个个和“人”有关的小故事。作者真诚的文句，白话的记录，反而将她一路上遇到的人们栩栩如生地刻画出来，平易近人的逼真，一点都不矫情，让人恍如坠入印度的嘈杂、泰国的疯狂、亦或是缅甸的淡淡忧郁，路上的色彩、食物的香味、和整个城市的味道，都在鼻梁与眼球之间逼真的呈现。</w:t>
      </w:r>
    </w:p>
    <w:p>
      <w:pPr>
        <w:spacing w:line="360" w:lineRule="auto"/>
        <w:rPr>
          <w:rFonts w:asciiTheme="minorEastAsia" w:hAnsiTheme="minorEastAsia" w:eastAsiaTheme="minorEastAsia"/>
          <w:sz w:val="28"/>
          <w:szCs w:val="28"/>
        </w:rPr>
      </w:pPr>
      <w:bookmarkStart w:id="0" w:name="_GoBack"/>
      <w:bookmarkEnd w:id="0"/>
    </w:p>
    <w:p>
      <w:pPr>
        <w:spacing w:line="360" w:lineRule="auto"/>
        <w:rPr>
          <w:rFonts w:asciiTheme="minorEastAsia" w:hAnsiTheme="minorEastAsia" w:eastAsiaTheme="minorEastAsia"/>
          <w:sz w:val="28"/>
          <w:szCs w:val="28"/>
        </w:rPr>
      </w:pPr>
    </w:p>
    <w:p>
      <w:pPr>
        <w:spacing w:line="360" w:lineRule="auto"/>
        <w:jc w:val="right"/>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信阳农林学院图书馆</w:t>
      </w:r>
    </w:p>
    <w:p>
      <w:pPr>
        <w:spacing w:line="360" w:lineRule="auto"/>
        <w:jc w:val="right"/>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2018年3月20日</w:t>
      </w: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EB6"/>
    <w:rsid w:val="001E4FE9"/>
    <w:rsid w:val="0026746D"/>
    <w:rsid w:val="00323B43"/>
    <w:rsid w:val="00382B9E"/>
    <w:rsid w:val="003C4CE8"/>
    <w:rsid w:val="003D37D8"/>
    <w:rsid w:val="003F3286"/>
    <w:rsid w:val="00426133"/>
    <w:rsid w:val="00435576"/>
    <w:rsid w:val="004358AB"/>
    <w:rsid w:val="00497C62"/>
    <w:rsid w:val="004E2CF4"/>
    <w:rsid w:val="005147E2"/>
    <w:rsid w:val="005B52A3"/>
    <w:rsid w:val="006702E0"/>
    <w:rsid w:val="007151EC"/>
    <w:rsid w:val="00715DCD"/>
    <w:rsid w:val="00756FB3"/>
    <w:rsid w:val="00757A0F"/>
    <w:rsid w:val="0080103E"/>
    <w:rsid w:val="00812BEC"/>
    <w:rsid w:val="008B7726"/>
    <w:rsid w:val="00903F43"/>
    <w:rsid w:val="00995FBA"/>
    <w:rsid w:val="009E1940"/>
    <w:rsid w:val="00A049DC"/>
    <w:rsid w:val="00A54CE1"/>
    <w:rsid w:val="00AA541A"/>
    <w:rsid w:val="00B240A9"/>
    <w:rsid w:val="00BE20C7"/>
    <w:rsid w:val="00BE5595"/>
    <w:rsid w:val="00BF24FA"/>
    <w:rsid w:val="00C17D51"/>
    <w:rsid w:val="00CA162C"/>
    <w:rsid w:val="00CA73E2"/>
    <w:rsid w:val="00CB211A"/>
    <w:rsid w:val="00D1636E"/>
    <w:rsid w:val="00D31D50"/>
    <w:rsid w:val="00D809DC"/>
    <w:rsid w:val="00D82262"/>
    <w:rsid w:val="00E13C1D"/>
    <w:rsid w:val="00E2288D"/>
    <w:rsid w:val="00EC0E10"/>
    <w:rsid w:val="00F42754"/>
    <w:rsid w:val="00FF3148"/>
    <w:rsid w:val="00FF708F"/>
    <w:rsid w:val="174B771A"/>
    <w:rsid w:val="243C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1331</Words>
  <Characters>7593</Characters>
  <Lines>63</Lines>
  <Paragraphs>17</Paragraphs>
  <TotalTime>329</TotalTime>
  <ScaleCrop>false</ScaleCrop>
  <LinksUpToDate>false</LinksUpToDate>
  <CharactersWithSpaces>8907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2019-03-21T02:47:28Z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